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76ABF" w14:textId="77777777" w:rsidR="000C6ABC" w:rsidRDefault="000C6ABC">
      <w:pPr>
        <w:jc w:val="center"/>
        <w:rPr>
          <w:rFonts w:eastAsia="華康儷中黑"/>
          <w:spacing w:val="20"/>
          <w:sz w:val="10"/>
        </w:rPr>
      </w:pPr>
    </w:p>
    <w:tbl>
      <w:tblPr>
        <w:tblW w:w="1512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19"/>
        <w:gridCol w:w="3590"/>
        <w:gridCol w:w="1431"/>
        <w:gridCol w:w="1695"/>
        <w:gridCol w:w="1293"/>
        <w:gridCol w:w="239"/>
        <w:gridCol w:w="886"/>
        <w:gridCol w:w="600"/>
        <w:gridCol w:w="3173"/>
      </w:tblGrid>
      <w:tr w:rsidR="000C6ABC" w14:paraId="586BD95A" w14:textId="77777777">
        <w:tblPrEx>
          <w:tblCellMar>
            <w:top w:w="0" w:type="dxa"/>
            <w:bottom w:w="0" w:type="dxa"/>
          </w:tblCellMar>
        </w:tblPrEx>
        <w:trPr>
          <w:trHeight w:val="874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66DDED" w14:textId="77777777" w:rsidR="000C6ABC" w:rsidRDefault="00000000">
            <w:pPr>
              <w:jc w:val="center"/>
            </w:pPr>
            <w:r>
              <w:rPr>
                <w:rFonts w:ascii="標楷體" w:eastAsia="標楷體" w:hAnsi="標楷體"/>
                <w:spacing w:val="120"/>
                <w:kern w:val="0"/>
                <w:sz w:val="28"/>
              </w:rPr>
              <w:t>系所</w:t>
            </w:r>
            <w:r>
              <w:rPr>
                <w:rFonts w:ascii="標楷體" w:eastAsia="標楷體" w:hAnsi="標楷體"/>
                <w:kern w:val="0"/>
                <w:sz w:val="28"/>
              </w:rPr>
              <w:t>別</w:t>
            </w:r>
          </w:p>
          <w:p w14:paraId="415CCFCF" w14:textId="77777777" w:rsidR="000C6ABC" w:rsidRDefault="00000000">
            <w:pPr>
              <w:jc w:val="center"/>
            </w:pPr>
            <w:r>
              <w:rPr>
                <w:rFonts w:eastAsia="標楷體"/>
                <w:color w:val="0000FF"/>
                <w:kern w:val="0"/>
                <w:sz w:val="28"/>
              </w:rPr>
              <w:t>Institute</w:t>
            </w:r>
          </w:p>
        </w:tc>
        <w:tc>
          <w:tcPr>
            <w:tcW w:w="3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D206D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F1C279" w14:textId="77777777" w:rsidR="000C6ABC" w:rsidRDefault="000000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研 究 生</w:t>
            </w:r>
          </w:p>
          <w:p w14:paraId="43BE83BC" w14:textId="77777777" w:rsidR="000C6ABC" w:rsidRDefault="00000000">
            <w:pPr>
              <w:jc w:val="center"/>
            </w:pPr>
            <w:r>
              <w:rPr>
                <w:rFonts w:eastAsia="標楷體"/>
                <w:color w:val="0000FF"/>
                <w:sz w:val="28"/>
              </w:rPr>
              <w:t>Graduate Student</w:t>
            </w:r>
          </w:p>
        </w:tc>
        <w:tc>
          <w:tcPr>
            <w:tcW w:w="3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08CB9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395B6" w14:textId="77777777" w:rsidR="000C6ABC" w:rsidRDefault="000000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學　號</w:t>
            </w:r>
          </w:p>
          <w:p w14:paraId="01832E61" w14:textId="77777777" w:rsidR="000C6ABC" w:rsidRDefault="00000000">
            <w:pPr>
              <w:jc w:val="center"/>
            </w:pPr>
            <w:r>
              <w:rPr>
                <w:rFonts w:eastAsia="標楷體"/>
                <w:color w:val="0000FF"/>
                <w:sz w:val="28"/>
              </w:rPr>
              <w:t>Student Number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96E8C0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C6ABC" w14:paraId="38B92C0C" w14:textId="77777777">
        <w:tblPrEx>
          <w:tblCellMar>
            <w:top w:w="0" w:type="dxa"/>
            <w:bottom w:w="0" w:type="dxa"/>
          </w:tblCellMar>
        </w:tblPrEx>
        <w:trPr>
          <w:cantSplit/>
          <w:trHeight w:val="563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7E419A" w14:textId="77777777" w:rsidR="000C6ABC" w:rsidRDefault="00000000">
            <w:pPr>
              <w:jc w:val="center"/>
            </w:pPr>
            <w:r>
              <w:rPr>
                <w:rFonts w:ascii="標楷體" w:eastAsia="標楷體" w:hAnsi="標楷體"/>
                <w:spacing w:val="53"/>
                <w:kern w:val="0"/>
                <w:sz w:val="28"/>
              </w:rPr>
              <w:t>論文題</w:t>
            </w:r>
            <w:r>
              <w:rPr>
                <w:rFonts w:ascii="標楷體" w:eastAsia="標楷體" w:hAnsi="標楷體"/>
                <w:spacing w:val="1"/>
                <w:kern w:val="0"/>
                <w:sz w:val="28"/>
              </w:rPr>
              <w:t>目</w:t>
            </w:r>
          </w:p>
          <w:p w14:paraId="52A78251" w14:textId="77777777" w:rsidR="000C6ABC" w:rsidRDefault="00000000">
            <w:pPr>
              <w:jc w:val="center"/>
            </w:pPr>
            <w:r>
              <w:rPr>
                <w:rFonts w:eastAsia="標楷體"/>
                <w:color w:val="0000FF"/>
                <w:kern w:val="0"/>
                <w:sz w:val="28"/>
              </w:rPr>
              <w:t>Thesis Topic</w:t>
            </w:r>
          </w:p>
        </w:tc>
        <w:tc>
          <w:tcPr>
            <w:tcW w:w="129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F414D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C6ABC" w14:paraId="25EED768" w14:textId="77777777">
        <w:tblPrEx>
          <w:tblCellMar>
            <w:top w:w="0" w:type="dxa"/>
            <w:bottom w:w="0" w:type="dxa"/>
          </w:tblCellMar>
        </w:tblPrEx>
        <w:trPr>
          <w:cantSplit/>
          <w:trHeight w:val="112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DB929D" w14:textId="77777777" w:rsidR="000C6ABC" w:rsidRDefault="000000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項目</w:t>
            </w:r>
          </w:p>
          <w:p w14:paraId="2C946B1A" w14:textId="77777777" w:rsidR="000C6ABC" w:rsidRDefault="00000000">
            <w:pPr>
              <w:jc w:val="center"/>
            </w:pPr>
            <w:r>
              <w:rPr>
                <w:rFonts w:eastAsia="標楷體"/>
                <w:color w:val="0000FF"/>
                <w:sz w:val="28"/>
              </w:rPr>
              <w:t>Item</w:t>
            </w:r>
          </w:p>
        </w:tc>
        <w:tc>
          <w:tcPr>
            <w:tcW w:w="6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DD84A8" w14:textId="77777777" w:rsidR="000C6ABC" w:rsidRDefault="00000000">
            <w:pPr>
              <w:jc w:val="center"/>
            </w:pPr>
            <w:r>
              <w:rPr>
                <w:rFonts w:ascii="標楷體" w:eastAsia="標楷體" w:hAnsi="標楷體"/>
                <w:spacing w:val="120"/>
                <w:sz w:val="28"/>
              </w:rPr>
              <w:t>評語</w:t>
            </w:r>
            <w:r>
              <w:rPr>
                <w:rStyle w:val="apple-style-span"/>
                <w:color w:val="0000FF"/>
                <w:sz w:val="28"/>
                <w:szCs w:val="28"/>
              </w:rPr>
              <w:t>Comments</w:t>
            </w: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37146C" w14:textId="77777777" w:rsidR="000C6ABC" w:rsidRDefault="00000000">
            <w:pPr>
              <w:jc w:val="center"/>
            </w:pPr>
            <w:r>
              <w:rPr>
                <w:rFonts w:ascii="標楷體" w:eastAsia="標楷體" w:hAnsi="標楷體"/>
                <w:sz w:val="28"/>
              </w:rPr>
              <w:t>得分</w:t>
            </w:r>
            <w:r>
              <w:rPr>
                <w:rFonts w:eastAsia="標楷體"/>
                <w:color w:val="0000FF"/>
                <w:sz w:val="28"/>
              </w:rPr>
              <w:t>Score</w:t>
            </w:r>
          </w:p>
        </w:tc>
        <w:tc>
          <w:tcPr>
            <w:tcW w:w="11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74295" w14:textId="77777777" w:rsidR="000C6ABC" w:rsidRDefault="00000000">
            <w:pPr>
              <w:jc w:val="center"/>
            </w:pPr>
            <w:r>
              <w:rPr>
                <w:rFonts w:ascii="標楷體" w:eastAsia="標楷體" w:hAnsi="標楷體"/>
                <w:sz w:val="28"/>
              </w:rPr>
              <w:t>備註</w:t>
            </w:r>
            <w:r>
              <w:rPr>
                <w:rFonts w:eastAsia="標楷體"/>
                <w:color w:val="0000FF"/>
                <w:sz w:val="28"/>
              </w:rPr>
              <w:t>Remarks</w:t>
            </w:r>
          </w:p>
        </w:tc>
        <w:tc>
          <w:tcPr>
            <w:tcW w:w="377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6235AF" w14:textId="77777777" w:rsidR="000C6ABC" w:rsidRDefault="00000000">
            <w:pPr>
              <w:pStyle w:val="a3"/>
              <w:numPr>
                <w:ilvl w:val="0"/>
                <w:numId w:val="1"/>
              </w:numPr>
              <w:spacing w:line="320" w:lineRule="exact"/>
              <w:ind w:left="467" w:hanging="467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學位考試成績評分以七十分為及格，一百分為滿分。考試成績以出席委員評定分數平均決定之。</w:t>
            </w:r>
          </w:p>
          <w:p w14:paraId="7EB22F18" w14:textId="77777777" w:rsidR="000C6ABC" w:rsidRDefault="00000000">
            <w:pPr>
              <w:pStyle w:val="a3"/>
              <w:spacing w:line="320" w:lineRule="exact"/>
              <w:ind w:left="299" w:hanging="299"/>
              <w:jc w:val="center"/>
            </w:pPr>
            <w:r>
              <w:rPr>
                <w:rFonts w:ascii="Times New Roman" w:eastAsia="標楷體" w:hAnsi="Times New Roman"/>
                <w:color w:val="0000FF"/>
                <w:sz w:val="20"/>
                <w:szCs w:val="20"/>
              </w:rPr>
              <w:t xml:space="preserve">1. As for the score in the Degree Exam, the qualified score is 70, and the </w:t>
            </w:r>
            <w:r>
              <w:rPr>
                <w:rFonts w:ascii="Times New Roman" w:hAnsi="Times New Roman"/>
                <w:color w:val="0000FF"/>
                <w:kern w:val="0"/>
                <w:sz w:val="20"/>
                <w:szCs w:val="20"/>
              </w:rPr>
              <w:t xml:space="preserve">perfect score is 100. The score </w:t>
            </w:r>
            <w:r>
              <w:rPr>
                <w:rFonts w:ascii="Times New Roman" w:eastAsia="標楷體" w:hAnsi="Times New Roman"/>
                <w:color w:val="0000FF"/>
                <w:sz w:val="20"/>
                <w:szCs w:val="20"/>
              </w:rPr>
              <w:t>will be determined by the average score of the scores graded by the attending commissioners.</w:t>
            </w:r>
          </w:p>
          <w:p w14:paraId="14C5B896" w14:textId="77777777" w:rsidR="000C6ABC" w:rsidRDefault="00000000">
            <w:pPr>
              <w:pStyle w:val="a3"/>
              <w:numPr>
                <w:ilvl w:val="0"/>
                <w:numId w:val="1"/>
              </w:numPr>
              <w:spacing w:line="320" w:lineRule="exact"/>
              <w:ind w:left="467" w:hanging="467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學位考試成績評定，博士班須有三分之一以上委員、碩士班須有二分之一以上委員評定為不及格者，以不及格論。評定以一次為限。</w:t>
            </w:r>
          </w:p>
          <w:p w14:paraId="0047188E" w14:textId="77777777" w:rsidR="000C6ABC" w:rsidRDefault="00000000">
            <w:pPr>
              <w:pStyle w:val="a3"/>
              <w:spacing w:line="320" w:lineRule="exact"/>
              <w:ind w:left="248" w:hanging="248"/>
              <w:jc w:val="center"/>
            </w:pPr>
            <w:r>
              <w:rPr>
                <w:rFonts w:ascii="Times New Roman" w:eastAsia="標楷體" w:hAnsi="Times New Roman"/>
                <w:color w:val="0000FF"/>
                <w:sz w:val="20"/>
                <w:szCs w:val="20"/>
              </w:rPr>
              <w:t xml:space="preserve">2. As for the score in the Degree Exam, a disqualified score will be determined, if it is graded to be disqualified by more than 1/3 of the commissioners in a Doctoral Degree Exam or by more than 1/2 of the </w:t>
            </w:r>
            <w:r>
              <w:rPr>
                <w:rFonts w:ascii="Times New Roman" w:eastAsia="標楷體" w:hAnsi="Times New Roman"/>
                <w:color w:val="0000FF"/>
                <w:sz w:val="20"/>
                <w:szCs w:val="20"/>
              </w:rPr>
              <w:lastRenderedPageBreak/>
              <w:t>commissioners in a Master Degree Exam. The score will be given once.</w:t>
            </w:r>
          </w:p>
          <w:p w14:paraId="4285ACB1" w14:textId="77777777" w:rsidR="000C6ABC" w:rsidRDefault="000C6ABC">
            <w:pPr>
              <w:spacing w:line="320" w:lineRule="exact"/>
              <w:ind w:left="454" w:hanging="454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  <w:p w14:paraId="1D3EE97B" w14:textId="77777777" w:rsidR="000C6ABC" w:rsidRDefault="000C6ABC">
            <w:pPr>
              <w:spacing w:line="320" w:lineRule="exact"/>
              <w:ind w:left="454" w:hanging="454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</w:p>
          <w:p w14:paraId="118FDA1F" w14:textId="77777777" w:rsidR="000C6ABC" w:rsidRDefault="00000000">
            <w:pPr>
              <w:spacing w:line="320" w:lineRule="exact"/>
              <w:ind w:left="454" w:hanging="454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三、學位考試成績評定不及格，而其修業年限尚未屆滿者，得於次學期或次學年申請重考，重考以一次為限；重考成績仍不及格者，應令退學。</w:t>
            </w:r>
          </w:p>
          <w:p w14:paraId="56AF80D9" w14:textId="77777777" w:rsidR="000C6ABC" w:rsidRDefault="00000000">
            <w:pPr>
              <w:spacing w:line="320" w:lineRule="exact"/>
              <w:ind w:left="327" w:hanging="327"/>
              <w:jc w:val="center"/>
            </w:pPr>
            <w:r>
              <w:rPr>
                <w:rFonts w:eastAsia="標楷體"/>
                <w:color w:val="0000FF"/>
                <w:sz w:val="20"/>
                <w:szCs w:val="20"/>
              </w:rPr>
              <w:t>3. For anyone who fails the Degree Exam and whose terms of study are not due, he/she can apply for a re-exam in next semester or next year. The re-exam will take place once only. If he/she also fails the re-exam, he/she will be dropped out.</w:t>
            </w:r>
          </w:p>
        </w:tc>
      </w:tr>
      <w:tr w:rsidR="000C6ABC" w14:paraId="1E51DFEC" w14:textId="77777777">
        <w:tblPrEx>
          <w:tblCellMar>
            <w:top w:w="0" w:type="dxa"/>
            <w:bottom w:w="0" w:type="dxa"/>
          </w:tblCellMar>
        </w:tblPrEx>
        <w:trPr>
          <w:cantSplit/>
          <w:trHeight w:val="1021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CA6AB3" w14:textId="77777777" w:rsidR="000C6ABC" w:rsidRDefault="00000000">
            <w:pPr>
              <w:spacing w:line="200" w:lineRule="atLeast"/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研究方法</w:t>
            </w:r>
          </w:p>
          <w:p w14:paraId="2E6C3E87" w14:textId="77777777" w:rsidR="000C6ABC" w:rsidRDefault="00000000">
            <w:pPr>
              <w:spacing w:line="200" w:lineRule="atLeast"/>
              <w:jc w:val="center"/>
            </w:pPr>
            <w:r>
              <w:rPr>
                <w:rFonts w:eastAsia="標楷體"/>
                <w:color w:val="0000FF"/>
                <w:sz w:val="26"/>
              </w:rPr>
              <w:t>Research Method</w:t>
            </w:r>
          </w:p>
        </w:tc>
        <w:tc>
          <w:tcPr>
            <w:tcW w:w="6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7914B" w14:textId="77777777" w:rsidR="000C6ABC" w:rsidRDefault="000C6ABC">
            <w:pPr>
              <w:spacing w:line="200" w:lineRule="atLeast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7DB253" w14:textId="77777777" w:rsidR="000C6ABC" w:rsidRDefault="00000000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（20%）</w:t>
            </w:r>
          </w:p>
        </w:tc>
        <w:tc>
          <w:tcPr>
            <w:tcW w:w="11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2F1050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  <w:tc>
          <w:tcPr>
            <w:tcW w:w="37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91B823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</w:tr>
      <w:tr w:rsidR="000C6ABC" w14:paraId="10BF3E6D" w14:textId="77777777">
        <w:tblPrEx>
          <w:tblCellMar>
            <w:top w:w="0" w:type="dxa"/>
            <w:bottom w:w="0" w:type="dxa"/>
          </w:tblCellMar>
        </w:tblPrEx>
        <w:trPr>
          <w:cantSplit/>
          <w:trHeight w:val="1107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825F8" w14:textId="77777777" w:rsidR="000C6ABC" w:rsidRDefault="00000000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資料來源</w:t>
            </w:r>
          </w:p>
          <w:p w14:paraId="41A56EA4" w14:textId="77777777" w:rsidR="000C6ABC" w:rsidRDefault="00000000">
            <w:pPr>
              <w:jc w:val="center"/>
            </w:pPr>
            <w:r>
              <w:rPr>
                <w:rStyle w:val="apple-style-span"/>
                <w:color w:val="0000FF"/>
              </w:rPr>
              <w:t>Data</w:t>
            </w:r>
            <w:r>
              <w:rPr>
                <w:rStyle w:val="apple-converted-space"/>
                <w:color w:val="0000FF"/>
              </w:rPr>
              <w:t> </w:t>
            </w:r>
            <w:r>
              <w:rPr>
                <w:rStyle w:val="a7"/>
                <w:i w:val="0"/>
                <w:iCs w:val="0"/>
                <w:color w:val="0000FF"/>
              </w:rPr>
              <w:t>Source</w:t>
            </w:r>
          </w:p>
        </w:tc>
        <w:tc>
          <w:tcPr>
            <w:tcW w:w="6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2515D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4810B6" w14:textId="77777777" w:rsidR="000C6ABC" w:rsidRDefault="00000000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（20%）</w:t>
            </w:r>
          </w:p>
        </w:tc>
        <w:tc>
          <w:tcPr>
            <w:tcW w:w="11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B5EB3D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  <w:tc>
          <w:tcPr>
            <w:tcW w:w="37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0E5AD4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</w:tr>
      <w:tr w:rsidR="000C6ABC" w14:paraId="2305394A" w14:textId="77777777">
        <w:tblPrEx>
          <w:tblCellMar>
            <w:top w:w="0" w:type="dxa"/>
            <w:bottom w:w="0" w:type="dxa"/>
          </w:tblCellMar>
        </w:tblPrEx>
        <w:trPr>
          <w:cantSplit/>
          <w:trHeight w:val="1138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A930C" w14:textId="77777777" w:rsidR="000C6ABC" w:rsidRDefault="00000000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文字與結構</w:t>
            </w:r>
          </w:p>
          <w:p w14:paraId="5D77F6B8" w14:textId="77777777" w:rsidR="000C6ABC" w:rsidRDefault="00000000">
            <w:pPr>
              <w:jc w:val="center"/>
            </w:pPr>
            <w:r>
              <w:rPr>
                <w:rFonts w:eastAsia="標楷體"/>
                <w:color w:val="0000FF"/>
                <w:sz w:val="26"/>
              </w:rPr>
              <w:t>Words and Structure</w:t>
            </w:r>
          </w:p>
        </w:tc>
        <w:tc>
          <w:tcPr>
            <w:tcW w:w="6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40D5FF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5E79B7" w14:textId="77777777" w:rsidR="000C6ABC" w:rsidRDefault="00000000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（20%）</w:t>
            </w:r>
          </w:p>
        </w:tc>
        <w:tc>
          <w:tcPr>
            <w:tcW w:w="11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7058C4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  <w:tc>
          <w:tcPr>
            <w:tcW w:w="37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0A37A4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</w:tr>
      <w:tr w:rsidR="000C6ABC" w14:paraId="484A7386" w14:textId="77777777">
        <w:tblPrEx>
          <w:tblCellMar>
            <w:top w:w="0" w:type="dxa"/>
            <w:bottom w:w="0" w:type="dxa"/>
          </w:tblCellMar>
        </w:tblPrEx>
        <w:trPr>
          <w:cantSplit/>
          <w:trHeight w:val="1223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7393E5" w14:textId="77777777" w:rsidR="000C6ABC" w:rsidRDefault="00000000">
            <w:pPr>
              <w:jc w:val="center"/>
              <w:rPr>
                <w:rFonts w:ascii="標楷體" w:eastAsia="標楷體" w:hAnsi="標楷體"/>
                <w:sz w:val="26"/>
              </w:rPr>
            </w:pPr>
            <w:r>
              <w:rPr>
                <w:rFonts w:ascii="標楷體" w:eastAsia="標楷體" w:hAnsi="標楷體"/>
                <w:sz w:val="26"/>
              </w:rPr>
              <w:t>心得創建或發明</w:t>
            </w:r>
          </w:p>
          <w:p w14:paraId="5EFD684B" w14:textId="77777777" w:rsidR="000C6ABC" w:rsidRDefault="00000000">
            <w:pPr>
              <w:jc w:val="center"/>
            </w:pPr>
            <w:r>
              <w:rPr>
                <w:rFonts w:eastAsia="標楷體"/>
                <w:color w:val="0000FF"/>
                <w:sz w:val="26"/>
              </w:rPr>
              <w:t>Idea Creation or Invention</w:t>
            </w:r>
          </w:p>
        </w:tc>
        <w:tc>
          <w:tcPr>
            <w:tcW w:w="6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96F69D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7FB80E" w14:textId="77777777" w:rsidR="000C6ABC" w:rsidRDefault="00000000">
            <w:pPr>
              <w:ind w:left="113" w:right="113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（40%）</w:t>
            </w:r>
          </w:p>
        </w:tc>
        <w:tc>
          <w:tcPr>
            <w:tcW w:w="11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C4D4D0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  <w:tc>
          <w:tcPr>
            <w:tcW w:w="37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2526B3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</w:tr>
      <w:tr w:rsidR="000C6ABC" w14:paraId="5B5F33E6" w14:textId="77777777">
        <w:tblPrEx>
          <w:tblCellMar>
            <w:top w:w="0" w:type="dxa"/>
            <w:bottom w:w="0" w:type="dxa"/>
          </w:tblCellMar>
        </w:tblPrEx>
        <w:trPr>
          <w:cantSplit/>
          <w:trHeight w:val="8640"/>
        </w:trPr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3EB4FE" w14:textId="77777777" w:rsidR="000C6ABC" w:rsidRDefault="000000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lastRenderedPageBreak/>
              <w:t>評語</w:t>
            </w:r>
          </w:p>
          <w:p w14:paraId="5FB261E4" w14:textId="77777777" w:rsidR="000C6ABC" w:rsidRDefault="00000000">
            <w:pPr>
              <w:jc w:val="center"/>
            </w:pPr>
            <w:r>
              <w:rPr>
                <w:rFonts w:eastAsia="標楷體"/>
                <w:color w:val="0000FF"/>
                <w:sz w:val="28"/>
                <w:szCs w:val="28"/>
              </w:rPr>
              <w:t>Comments</w:t>
            </w:r>
          </w:p>
        </w:tc>
        <w:tc>
          <w:tcPr>
            <w:tcW w:w="67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625E23" w14:textId="77777777" w:rsidR="000C6ABC" w:rsidRDefault="000C6ABC">
            <w:pPr>
              <w:jc w:val="center"/>
              <w:rPr>
                <w:rFonts w:ascii="標楷體" w:eastAsia="標楷體" w:hAnsi="標楷體"/>
                <w:sz w:val="16"/>
              </w:rPr>
            </w:pPr>
          </w:p>
          <w:p w14:paraId="2DC25DA7" w14:textId="77777777" w:rsidR="000C6ABC" w:rsidRDefault="000C6ABC">
            <w:pPr>
              <w:jc w:val="center"/>
              <w:rPr>
                <w:rFonts w:ascii="標楷體" w:eastAsia="標楷體" w:hAnsi="標楷體"/>
                <w:sz w:val="10"/>
              </w:rPr>
            </w:pPr>
          </w:p>
          <w:p w14:paraId="148F8997" w14:textId="77777777" w:rsidR="000C6ABC" w:rsidRDefault="000C6ABC">
            <w:pPr>
              <w:jc w:val="center"/>
              <w:rPr>
                <w:rFonts w:ascii="標楷體" w:eastAsia="標楷體" w:hAnsi="標楷體"/>
                <w:sz w:val="10"/>
              </w:rPr>
            </w:pPr>
          </w:p>
          <w:p w14:paraId="619E28FD" w14:textId="77777777" w:rsidR="000C6ABC" w:rsidRDefault="000C6ABC">
            <w:pPr>
              <w:jc w:val="center"/>
              <w:rPr>
                <w:rFonts w:ascii="標楷體" w:eastAsia="標楷體" w:hAnsi="標楷體"/>
                <w:sz w:val="10"/>
              </w:rPr>
            </w:pPr>
          </w:p>
          <w:p w14:paraId="0B976886" w14:textId="77777777" w:rsidR="000C6ABC" w:rsidRDefault="000C6ABC">
            <w:pPr>
              <w:jc w:val="center"/>
              <w:rPr>
                <w:rFonts w:ascii="標楷體" w:eastAsia="標楷體" w:hAnsi="標楷體"/>
                <w:sz w:val="10"/>
              </w:rPr>
            </w:pPr>
          </w:p>
          <w:p w14:paraId="4A91A4C3" w14:textId="77777777" w:rsidR="000C6ABC" w:rsidRDefault="000C6ABC">
            <w:pPr>
              <w:jc w:val="center"/>
              <w:rPr>
                <w:rFonts w:ascii="標楷體" w:eastAsia="標楷體" w:hAnsi="標楷體"/>
                <w:sz w:val="10"/>
              </w:rPr>
            </w:pPr>
          </w:p>
          <w:p w14:paraId="506A9CA3" w14:textId="77777777" w:rsidR="000C6ABC" w:rsidRDefault="000C6ABC">
            <w:pPr>
              <w:jc w:val="center"/>
              <w:rPr>
                <w:rFonts w:ascii="標楷體" w:eastAsia="標楷體" w:hAnsi="標楷體"/>
                <w:sz w:val="10"/>
              </w:rPr>
            </w:pPr>
          </w:p>
          <w:p w14:paraId="25080437" w14:textId="77777777" w:rsidR="000C6ABC" w:rsidRDefault="000C6ABC">
            <w:pPr>
              <w:jc w:val="center"/>
              <w:rPr>
                <w:rFonts w:ascii="標楷體" w:eastAsia="標楷體" w:hAnsi="標楷體"/>
                <w:sz w:val="10"/>
              </w:rPr>
            </w:pPr>
          </w:p>
          <w:p w14:paraId="3F967424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09F271D5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3505A94F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353D06A1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01341A8B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46EB07FC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419E1EF2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6A160B65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6AC00797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63F02D41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10050B0E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2C85D5E7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256BD324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348FC5D9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0AA5F166" w14:textId="77777777" w:rsidR="000C6ABC" w:rsidRDefault="000C6ABC">
            <w:pPr>
              <w:jc w:val="center"/>
              <w:rPr>
                <w:rFonts w:ascii="標楷體" w:eastAsia="標楷體" w:hAnsi="標楷體"/>
                <w:sz w:val="28"/>
              </w:rPr>
            </w:pPr>
          </w:p>
          <w:p w14:paraId="1B2A882F" w14:textId="77777777" w:rsidR="000C6ABC" w:rsidRDefault="000C6ABC">
            <w:pPr>
              <w:wordWrap w:val="0"/>
              <w:ind w:right="560" w:firstLine="1120"/>
              <w:jc w:val="center"/>
              <w:rPr>
                <w:rFonts w:eastAsia="標楷體"/>
                <w:color w:val="0000FF"/>
                <w:sz w:val="28"/>
              </w:rPr>
            </w:pPr>
          </w:p>
          <w:p w14:paraId="49B73A68" w14:textId="77777777" w:rsidR="000C6ABC" w:rsidRDefault="000C6ABC">
            <w:pPr>
              <w:ind w:right="280"/>
              <w:rPr>
                <w:rFonts w:eastAsia="標楷體"/>
                <w:color w:val="0000FF"/>
                <w:sz w:val="28"/>
              </w:rPr>
            </w:pPr>
          </w:p>
          <w:p w14:paraId="15487EA0" w14:textId="77777777" w:rsidR="000C6ABC" w:rsidRDefault="00000000">
            <w:pPr>
              <w:wordWrap w:val="0"/>
              <w:ind w:right="560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考試委員 簽章</w:t>
            </w:r>
            <w:r>
              <w:rPr>
                <w:rFonts w:eastAsia="標楷體"/>
                <w:color w:val="0000FF"/>
                <w:sz w:val="28"/>
              </w:rPr>
              <w:t>Exam Commissioner(Signature)</w:t>
            </w:r>
          </w:p>
          <w:p w14:paraId="192E879C" w14:textId="77777777" w:rsidR="000C6ABC" w:rsidRDefault="000C6ABC">
            <w:pPr>
              <w:ind w:right="280"/>
              <w:jc w:val="center"/>
              <w:rPr>
                <w:rFonts w:eastAsia="標楷體"/>
                <w:color w:val="0000FF"/>
                <w:sz w:val="28"/>
              </w:rPr>
            </w:pPr>
          </w:p>
          <w:p w14:paraId="29152A17" w14:textId="77777777" w:rsidR="000C6ABC" w:rsidRDefault="00000000">
            <w:pPr>
              <w:ind w:right="280"/>
              <w:jc w:val="center"/>
              <w:rPr>
                <w:rFonts w:eastAsia="標楷體"/>
                <w:color w:val="0000FF"/>
                <w:sz w:val="28"/>
              </w:rPr>
            </w:pPr>
            <w:r>
              <w:rPr>
                <w:rFonts w:eastAsia="標楷體"/>
                <w:color w:val="0000FF"/>
                <w:sz w:val="28"/>
              </w:rPr>
              <w:t>_____________________________________________</w:t>
            </w:r>
          </w:p>
          <w:p w14:paraId="2BFC7399" w14:textId="77777777" w:rsidR="000C6ABC" w:rsidRDefault="000C6ABC">
            <w:pPr>
              <w:ind w:right="280"/>
              <w:jc w:val="center"/>
              <w:rPr>
                <w:rFonts w:eastAsia="標楷體"/>
                <w:color w:val="0000FF"/>
                <w:sz w:val="28"/>
              </w:rPr>
            </w:pPr>
          </w:p>
          <w:p w14:paraId="0EEB73C0" w14:textId="77777777" w:rsidR="000C6ABC" w:rsidRDefault="000C6ABC">
            <w:pPr>
              <w:ind w:right="280"/>
              <w:jc w:val="center"/>
              <w:rPr>
                <w:rFonts w:eastAsia="標楷體"/>
                <w:color w:val="0000FF"/>
                <w:sz w:val="2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C444F1" w14:textId="77777777" w:rsidR="000C6ABC" w:rsidRDefault="000000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總成績</w:t>
            </w:r>
          </w:p>
          <w:p w14:paraId="7995DA97" w14:textId="77777777" w:rsidR="000C6ABC" w:rsidRDefault="00000000">
            <w:pPr>
              <w:jc w:val="center"/>
              <w:rPr>
                <w:rFonts w:eastAsia="標楷體"/>
                <w:color w:val="0000FF"/>
                <w:sz w:val="26"/>
              </w:rPr>
            </w:pPr>
            <w:r>
              <w:rPr>
                <w:rFonts w:eastAsia="標楷體"/>
                <w:color w:val="0000FF"/>
                <w:sz w:val="26"/>
              </w:rPr>
              <w:t>Total Score</w:t>
            </w:r>
          </w:p>
          <w:p w14:paraId="04EFDB9B" w14:textId="77777777" w:rsidR="000C6ABC" w:rsidRDefault="00000000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（100%）</w:t>
            </w:r>
          </w:p>
        </w:tc>
        <w:tc>
          <w:tcPr>
            <w:tcW w:w="11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C86975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  <w:tc>
          <w:tcPr>
            <w:tcW w:w="377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825E0F" w14:textId="77777777" w:rsidR="00000000" w:rsidRDefault="00000000">
            <w:pPr>
              <w:widowControl/>
              <w:suppressAutoHyphens w:val="0"/>
              <w:rPr>
                <w:kern w:val="0"/>
                <w:sz w:val="20"/>
                <w:szCs w:val="20"/>
              </w:rPr>
            </w:pPr>
          </w:p>
        </w:tc>
      </w:tr>
    </w:tbl>
    <w:p w14:paraId="6E56EAB6" w14:textId="77777777" w:rsidR="000C6ABC" w:rsidRDefault="000C6ABC">
      <w:pPr>
        <w:tabs>
          <w:tab w:val="left" w:pos="12585"/>
        </w:tabs>
        <w:spacing w:line="60" w:lineRule="atLeast"/>
        <w:jc w:val="center"/>
      </w:pPr>
    </w:p>
    <w:sectPr w:rsidR="000C6ABC">
      <w:headerReference w:type="default" r:id="rId7"/>
      <w:pgSz w:w="16838" w:h="11906" w:orient="landscape"/>
      <w:pgMar w:top="851" w:right="851" w:bottom="992" w:left="851" w:header="54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C33B2" w14:textId="77777777" w:rsidR="002700CE" w:rsidRDefault="002700CE">
      <w:r>
        <w:separator/>
      </w:r>
    </w:p>
  </w:endnote>
  <w:endnote w:type="continuationSeparator" w:id="0">
    <w:p w14:paraId="330B3068" w14:textId="77777777" w:rsidR="002700CE" w:rsidRDefault="00270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超研澤中仿">
    <w:altName w:val="Calibri"/>
    <w:charset w:val="00"/>
    <w:family w:val="modern"/>
    <w:pitch w:val="fixed"/>
  </w:font>
  <w:font w:name="超研澤中黑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儷中黑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5BAAD" w14:textId="77777777" w:rsidR="002700CE" w:rsidRDefault="002700CE">
      <w:r>
        <w:rPr>
          <w:color w:val="000000"/>
        </w:rPr>
        <w:separator/>
      </w:r>
    </w:p>
  </w:footnote>
  <w:footnote w:type="continuationSeparator" w:id="0">
    <w:p w14:paraId="5451BEE2" w14:textId="77777777" w:rsidR="002700CE" w:rsidRDefault="002700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E8706" w14:textId="77777777" w:rsidR="00000000" w:rsidRDefault="00000000">
    <w:pPr>
      <w:pStyle w:val="a3"/>
      <w:jc w:val="center"/>
    </w:pPr>
    <w:r>
      <w:rPr>
        <w:rFonts w:eastAsia="標楷體"/>
        <w:sz w:val="40"/>
      </w:rPr>
      <w:t>亞洲大學</w:t>
    </w:r>
    <w:r>
      <w:rPr>
        <w:rFonts w:ascii="標楷體" w:eastAsia="標楷體" w:hAnsi="標楷體"/>
        <w:sz w:val="40"/>
      </w:rPr>
      <w:t xml:space="preserve">  學年度第 學期研究生學位考試評分表</w:t>
    </w:r>
  </w:p>
  <w:p w14:paraId="08CEE685" w14:textId="77777777" w:rsidR="00000000" w:rsidRDefault="00000000">
    <w:pPr>
      <w:pStyle w:val="a3"/>
      <w:jc w:val="center"/>
    </w:pPr>
    <w:r>
      <w:rPr>
        <w:rFonts w:ascii="Times New Roman" w:eastAsia="標楷體" w:hAnsi="Times New Roman"/>
        <w:b/>
        <w:color w:val="0000FF"/>
        <w:sz w:val="40"/>
        <w:szCs w:val="40"/>
      </w:rPr>
      <w:t xml:space="preserve">Degree Exam Grading Form for </w:t>
    </w:r>
    <w:bookmarkStart w:id="0" w:name="tw-target-text"/>
    <w:bookmarkEnd w:id="0"/>
    <w:r>
      <w:rPr>
        <w:rFonts w:ascii="Times New Roman" w:eastAsia="標楷體" w:hAnsi="Times New Roman"/>
        <w:b/>
        <w:color w:val="0000FF"/>
        <w:sz w:val="40"/>
        <w:szCs w:val="40"/>
      </w:rPr>
      <w:t>Graduate Degree Examination Scoring Sheet</w:t>
    </w:r>
    <w:r>
      <w:rPr>
        <w:rStyle w:val="a7"/>
        <w:rFonts w:ascii="Times New Roman" w:hAnsi="Times New Roman"/>
        <w:b/>
        <w:i w:val="0"/>
        <w:iCs w:val="0"/>
        <w:color w:val="0000FF"/>
        <w:sz w:val="40"/>
        <w:szCs w:val="40"/>
      </w:rPr>
      <w:t xml:space="preserve">, ________Semester in the Year of________, </w:t>
    </w:r>
    <w:r>
      <w:rPr>
        <w:rStyle w:val="apple-style-span"/>
        <w:rFonts w:ascii="Times New Roman" w:hAnsi="Times New Roman"/>
        <w:b/>
        <w:color w:val="0000FF"/>
        <w:sz w:val="40"/>
        <w:szCs w:val="40"/>
      </w:rPr>
      <w:t>Asia</w:t>
    </w:r>
    <w:r>
      <w:rPr>
        <w:rStyle w:val="apple-converted-space"/>
        <w:rFonts w:ascii="Times New Roman" w:hAnsi="Times New Roman"/>
        <w:b/>
        <w:color w:val="0000FF"/>
        <w:sz w:val="40"/>
        <w:szCs w:val="40"/>
      </w:rPr>
      <w:t> </w:t>
    </w:r>
    <w:r>
      <w:rPr>
        <w:rStyle w:val="a7"/>
        <w:rFonts w:ascii="Times New Roman" w:hAnsi="Times New Roman"/>
        <w:b/>
        <w:i w:val="0"/>
        <w:iCs w:val="0"/>
        <w:color w:val="0000FF"/>
        <w:sz w:val="40"/>
        <w:szCs w:val="40"/>
      </w:rPr>
      <w:t>University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7070F3"/>
    <w:multiLevelType w:val="multilevel"/>
    <w:tmpl w:val="B8D0A0F4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468789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ttachedTemplate r:id="rId1"/>
  <w:defaultTabStop w:val="482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C6ABC"/>
    <w:rsid w:val="000C6ABC"/>
    <w:rsid w:val="002700CE"/>
    <w:rsid w:val="005E60CA"/>
    <w:rsid w:val="006C3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BD133"/>
  <w15:docId w15:val="{B7FFF0F6-97CA-49F5-8461-CB2D9BBB1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Body Text"/>
    <w:basedOn w:val="a"/>
    <w:pPr>
      <w:jc w:val="both"/>
    </w:pPr>
    <w:rPr>
      <w:rFonts w:ascii="超研澤中仿" w:eastAsia="超研澤中仿" w:hAnsi="超研澤中仿" w:cs="超研澤中仿"/>
      <w:sz w:val="26"/>
    </w:rPr>
  </w:style>
  <w:style w:type="paragraph" w:styleId="a4">
    <w:name w:val="Body Text Indent"/>
    <w:basedOn w:val="a"/>
    <w:pPr>
      <w:ind w:left="425" w:hanging="425"/>
      <w:jc w:val="both"/>
    </w:pPr>
    <w:rPr>
      <w:rFonts w:ascii="超研澤中黑" w:eastAsia="超研澤中仿" w:hAnsi="超研澤中黑" w:cs="超研澤中黑"/>
    </w:rPr>
  </w:style>
  <w:style w:type="paragraph" w:styleId="a5">
    <w:name w:val="header"/>
    <w:basedOn w:val="HeaderandFooter"/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Pr>
      <w:rFonts w:ascii="Courier New" w:eastAsia="Courier New" w:hAnsi="Courier New" w:cs="Courier New"/>
      <w:sz w:val="20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PreformattedText">
    <w:name w:val="Preformatted Text"/>
    <w:basedOn w:val="Standard"/>
    <w:rPr>
      <w:rFonts w:ascii="Liberation Mono" w:eastAsia="細明體" w:hAnsi="Liberation Mono" w:cs="Liberation Mono"/>
    </w:rPr>
  </w:style>
  <w:style w:type="paragraph" w:customStyle="1" w:styleId="Textbody">
    <w:name w:val="Text body"/>
    <w:basedOn w:val="Standard"/>
    <w:pPr>
      <w:spacing w:after="283" w:line="276" w:lineRule="auto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apple-style-span">
    <w:name w:val="apple-style-span"/>
    <w:basedOn w:val="a0"/>
  </w:style>
  <w:style w:type="character" w:customStyle="1" w:styleId="apple-converted-space">
    <w:name w:val="apple-converted-space"/>
    <w:basedOn w:val="a0"/>
  </w:style>
  <w:style w:type="character" w:styleId="a7">
    <w:name w:val="Emphasis"/>
    <w:rPr>
      <w:i/>
      <w:iCs/>
    </w:rPr>
  </w:style>
  <w:style w:type="character" w:customStyle="1" w:styleId="HTML0">
    <w:name w:val="HTML 預設格式 字元"/>
    <w:rPr>
      <w:rFonts w:ascii="Courier New" w:eastAsia="Courier New" w:hAnsi="Courier New" w:cs="Courier New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192</Words>
  <Characters>1100</Characters>
  <Application>Microsoft Office Word</Application>
  <DocSecurity>0</DocSecurity>
  <Lines>9</Lines>
  <Paragraphs>2</Paragraphs>
  <ScaleCrop>false</ScaleCrop>
  <Company>亞洲大學 Asia University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dc:description/>
  <cp:lastModifiedBy>會計與資訊學系</cp:lastModifiedBy>
  <cp:revision>2</cp:revision>
  <cp:lastPrinted>2001-12-25T04:10:00Z</cp:lastPrinted>
  <dcterms:created xsi:type="dcterms:W3CDTF">2026-01-28T01:56:00Z</dcterms:created>
  <dcterms:modified xsi:type="dcterms:W3CDTF">2026-01-28T01:56:00Z</dcterms:modified>
</cp:coreProperties>
</file>